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EF" w:rsidRPr="00206B9B" w:rsidRDefault="003376EF" w:rsidP="003376EF">
      <w:pPr>
        <w:widowControl w:val="0"/>
        <w:suppressAutoHyphens/>
        <w:autoSpaceDN w:val="0"/>
        <w:rPr>
          <w:rFonts w:eastAsia="Lucida Sans Unicode" w:cs="Tahoma"/>
          <w:noProof/>
          <w:kern w:val="3"/>
        </w:rPr>
      </w:pPr>
      <w:r w:rsidRPr="00206B9B">
        <w:rPr>
          <w:rFonts w:eastAsia="Lucida Sans Unicode" w:cs="Tahoma"/>
          <w:noProof/>
          <w:kern w:val="3"/>
        </w:rPr>
        <w:t xml:space="preserve">                                                              </w:t>
      </w:r>
      <w:r w:rsidRPr="00206B9B">
        <w:rPr>
          <w:rFonts w:eastAsia="Lucida Sans Unicode" w:cs="Tahoma"/>
          <w:b/>
          <w:noProof/>
          <w:kern w:val="3"/>
        </w:rPr>
        <w:drawing>
          <wp:inline distT="0" distB="0" distL="0" distR="0" wp14:anchorId="479B06CA" wp14:editId="21604C8D">
            <wp:extent cx="9334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EF" w:rsidRPr="00206B9B" w:rsidRDefault="003376EF" w:rsidP="003376EF">
      <w:pPr>
        <w:widowControl w:val="0"/>
        <w:suppressAutoHyphens/>
        <w:autoSpaceDN w:val="0"/>
        <w:rPr>
          <w:rFonts w:eastAsia="Lucida Sans Unicode" w:cs="Tahoma"/>
          <w:noProof/>
          <w:kern w:val="3"/>
        </w:rPr>
      </w:pPr>
    </w:p>
    <w:p w:rsidR="003376EF" w:rsidRPr="00206B9B" w:rsidRDefault="003376EF" w:rsidP="003376EF">
      <w:pPr>
        <w:widowControl w:val="0"/>
        <w:suppressAutoHyphens/>
        <w:autoSpaceDN w:val="0"/>
        <w:jc w:val="center"/>
        <w:rPr>
          <w:rFonts w:eastAsia="Lucida Sans Unicode" w:cs="Tahoma"/>
          <w:b/>
          <w:kern w:val="3"/>
        </w:rPr>
      </w:pPr>
      <w:r w:rsidRPr="00206B9B">
        <w:rPr>
          <w:rFonts w:eastAsia="Lucida Sans Unicode" w:cs="Tahoma"/>
          <w:b/>
          <w:kern w:val="3"/>
        </w:rPr>
        <w:t>СОВЕТ ДЕПУТАТОВ МУНИЦИПАЛЬНОГО ОБРАЗОВАНИЯ</w:t>
      </w:r>
    </w:p>
    <w:p w:rsidR="003376EF" w:rsidRPr="00206B9B" w:rsidRDefault="003376EF" w:rsidP="003376EF">
      <w:pPr>
        <w:widowControl w:val="0"/>
        <w:suppressAutoHyphens/>
        <w:autoSpaceDN w:val="0"/>
        <w:jc w:val="center"/>
        <w:rPr>
          <w:rFonts w:eastAsia="Lucida Sans Unicode" w:cs="Tahoma"/>
          <w:b/>
          <w:kern w:val="3"/>
        </w:rPr>
      </w:pPr>
      <w:r w:rsidRPr="00206B9B">
        <w:rPr>
          <w:rFonts w:eastAsia="Lucida Sans Unicode" w:cs="Tahoma"/>
          <w:b/>
          <w:kern w:val="3"/>
        </w:rPr>
        <w:t>СЕЛЬСКОЕ  ПОСЕЛЕНИЕ «УСПЕНСКОЕ»</w:t>
      </w:r>
    </w:p>
    <w:p w:rsidR="003376EF" w:rsidRPr="00206B9B" w:rsidRDefault="003376EF" w:rsidP="003376EF">
      <w:pPr>
        <w:widowControl w:val="0"/>
        <w:suppressAutoHyphens/>
        <w:autoSpaceDN w:val="0"/>
        <w:jc w:val="center"/>
        <w:rPr>
          <w:rFonts w:eastAsia="Lucida Sans Unicode" w:cs="Tahoma"/>
          <w:b/>
          <w:kern w:val="3"/>
        </w:rPr>
      </w:pPr>
      <w:r w:rsidRPr="00206B9B">
        <w:rPr>
          <w:rFonts w:eastAsia="Lucida Sans Unicode" w:cs="Tahoma"/>
          <w:b/>
          <w:kern w:val="3"/>
        </w:rPr>
        <w:t>РЖЕВСКОГО  РАЙОНА</w:t>
      </w:r>
      <w:r w:rsidR="00E620F3">
        <w:rPr>
          <w:rFonts w:eastAsia="Lucida Sans Unicode" w:cs="Tahoma"/>
          <w:b/>
          <w:kern w:val="3"/>
        </w:rPr>
        <w:t xml:space="preserve">     </w:t>
      </w:r>
      <w:bookmarkStart w:id="0" w:name="_GoBack"/>
      <w:bookmarkEnd w:id="0"/>
      <w:r w:rsidRPr="00206B9B">
        <w:rPr>
          <w:rFonts w:eastAsia="Lucida Sans Unicode" w:cs="Tahoma"/>
          <w:b/>
          <w:kern w:val="3"/>
        </w:rPr>
        <w:t xml:space="preserve"> ТВЕРСКОЙ ОБЛАСТИ</w:t>
      </w:r>
    </w:p>
    <w:p w:rsidR="003376EF" w:rsidRDefault="003376EF" w:rsidP="003376EF">
      <w:pPr>
        <w:pStyle w:val="ConsTitle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376EF" w:rsidRDefault="003376EF" w:rsidP="003376EF">
      <w:pPr>
        <w:pStyle w:val="ConsTitle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376EF" w:rsidRDefault="003376EF" w:rsidP="003376EF">
      <w:pPr>
        <w:pStyle w:val="ConsTitle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376EF" w:rsidRDefault="003376EF" w:rsidP="003376EF">
      <w:pPr>
        <w:pStyle w:val="ConsTitle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376EF" w:rsidRDefault="003376EF" w:rsidP="003376EF">
      <w:pPr>
        <w:pStyle w:val="Con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</w:t>
      </w:r>
    </w:p>
    <w:p w:rsidR="003376EF" w:rsidRDefault="003376EF" w:rsidP="003376EF">
      <w:pPr>
        <w:pStyle w:val="ConsTitle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76EF" w:rsidRPr="00877B6E" w:rsidRDefault="003376EF" w:rsidP="003376EF">
      <w:pPr>
        <w:pStyle w:val="ConsTitle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.01.2022</w:t>
      </w:r>
      <w:r w:rsidRPr="00877B6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="00E620F3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№  </w:t>
      </w:r>
      <w:r>
        <w:rPr>
          <w:rFonts w:ascii="Times New Roman" w:hAnsi="Times New Roman"/>
          <w:color w:val="000000"/>
          <w:sz w:val="24"/>
          <w:szCs w:val="24"/>
        </w:rPr>
        <w:t>133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376EF" w:rsidRDefault="003376EF" w:rsidP="003376EF">
      <w:pPr>
        <w:rPr>
          <w:b/>
        </w:rPr>
      </w:pPr>
    </w:p>
    <w:p w:rsidR="003376EF" w:rsidRDefault="003376EF" w:rsidP="003376EF">
      <w:pPr>
        <w:rPr>
          <w:b/>
        </w:rPr>
      </w:pPr>
      <w:r>
        <w:rPr>
          <w:b/>
        </w:rPr>
        <w:t>Об утверждении размера базовой ставки</w:t>
      </w:r>
    </w:p>
    <w:p w:rsidR="003376EF" w:rsidRDefault="003376EF" w:rsidP="003376EF">
      <w:pPr>
        <w:rPr>
          <w:b/>
        </w:rPr>
      </w:pPr>
      <w:r>
        <w:rPr>
          <w:b/>
        </w:rPr>
        <w:t xml:space="preserve">арендной платы за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площади </w:t>
      </w:r>
    </w:p>
    <w:p w:rsidR="003376EF" w:rsidRDefault="003376EF" w:rsidP="003376EF">
      <w:pPr>
        <w:rPr>
          <w:b/>
        </w:rPr>
      </w:pPr>
      <w:r>
        <w:rPr>
          <w:b/>
        </w:rPr>
        <w:t>при сдаче в аренду недвижимого имущества,</w:t>
      </w:r>
    </w:p>
    <w:p w:rsidR="003376EF" w:rsidRDefault="003376EF" w:rsidP="003376EF">
      <w:pPr>
        <w:rPr>
          <w:b/>
        </w:rPr>
      </w:pPr>
      <w:proofErr w:type="gramStart"/>
      <w:r>
        <w:rPr>
          <w:b/>
        </w:rPr>
        <w:t>находящегося</w:t>
      </w:r>
      <w:proofErr w:type="gramEnd"/>
      <w:r>
        <w:rPr>
          <w:b/>
        </w:rPr>
        <w:t xml:space="preserve"> в муниципальной собственности </w:t>
      </w:r>
    </w:p>
    <w:p w:rsidR="003376EF" w:rsidRDefault="003376EF" w:rsidP="003376EF">
      <w:pPr>
        <w:rPr>
          <w:b/>
        </w:rPr>
      </w:pPr>
      <w:r>
        <w:rPr>
          <w:b/>
        </w:rPr>
        <w:t xml:space="preserve">муниципального образования </w:t>
      </w:r>
      <w:proofErr w:type="gramStart"/>
      <w:r>
        <w:rPr>
          <w:b/>
        </w:rPr>
        <w:t>сельское</w:t>
      </w:r>
      <w:proofErr w:type="gramEnd"/>
      <w:r>
        <w:rPr>
          <w:b/>
        </w:rPr>
        <w:t xml:space="preserve"> </w:t>
      </w:r>
    </w:p>
    <w:p w:rsidR="003376EF" w:rsidRDefault="003376EF" w:rsidP="003376EF">
      <w:pPr>
        <w:rPr>
          <w:b/>
        </w:rPr>
      </w:pPr>
      <w:r>
        <w:rPr>
          <w:b/>
        </w:rPr>
        <w:t>поселение «Успенское» Ржевского района</w:t>
      </w:r>
    </w:p>
    <w:p w:rsidR="003376EF" w:rsidRPr="00413100" w:rsidRDefault="003376EF" w:rsidP="003376EF">
      <w:pPr>
        <w:rPr>
          <w:b/>
        </w:rPr>
      </w:pPr>
      <w:r>
        <w:rPr>
          <w:b/>
        </w:rPr>
        <w:t>Тверской области на 2022 год</w:t>
      </w:r>
    </w:p>
    <w:p w:rsidR="003376EF" w:rsidRPr="00413100" w:rsidRDefault="003376EF" w:rsidP="003376EF">
      <w:pPr>
        <w:rPr>
          <w:b/>
        </w:rPr>
      </w:pPr>
    </w:p>
    <w:p w:rsidR="003376EF" w:rsidRPr="00413100" w:rsidRDefault="003376EF" w:rsidP="003376EF">
      <w:pPr>
        <w:rPr>
          <w:b/>
        </w:rPr>
      </w:pPr>
    </w:p>
    <w:p w:rsidR="003376EF" w:rsidRDefault="003376EF" w:rsidP="003376EF"/>
    <w:p w:rsidR="003376EF" w:rsidRPr="000C68DF" w:rsidRDefault="003376EF" w:rsidP="003376EF">
      <w:pPr>
        <w:ind w:firstLine="708"/>
        <w:jc w:val="both"/>
        <w:rPr>
          <w:b/>
          <w:szCs w:val="28"/>
        </w:rPr>
      </w:pPr>
      <w:r w:rsidRPr="00CE5A97">
        <w:t xml:space="preserve">Руководствуясь Федеральным законом от 06.10.2003г № 131-ФЗ "Об общих принципах организации местного самоуправления в Российской Федерации", </w:t>
      </w:r>
      <w:r>
        <w:t>Уставом сельского поселения «</w:t>
      </w:r>
      <w:r>
        <w:t>Успенское</w:t>
      </w:r>
      <w:r>
        <w:t xml:space="preserve">» </w:t>
      </w:r>
      <w:r w:rsidRPr="000C68DF">
        <w:rPr>
          <w:b/>
        </w:rPr>
        <w:t>Совет депутатов сельского поселения «</w:t>
      </w:r>
      <w:r>
        <w:rPr>
          <w:b/>
        </w:rPr>
        <w:t>Успенское</w:t>
      </w:r>
      <w:r w:rsidRPr="000C68DF">
        <w:rPr>
          <w:b/>
        </w:rPr>
        <w:t>»</w:t>
      </w:r>
    </w:p>
    <w:p w:rsidR="003376EF" w:rsidRPr="000C68DF" w:rsidRDefault="003376EF" w:rsidP="003376EF">
      <w:pPr>
        <w:jc w:val="both"/>
        <w:rPr>
          <w:b/>
          <w:szCs w:val="28"/>
        </w:rPr>
      </w:pPr>
    </w:p>
    <w:p w:rsidR="003376EF" w:rsidRPr="00CE5A97" w:rsidRDefault="003376EF" w:rsidP="003376EF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И Л </w:t>
      </w:r>
      <w:r w:rsidRPr="00CE5A97">
        <w:rPr>
          <w:b/>
          <w:szCs w:val="28"/>
        </w:rPr>
        <w:t>:</w:t>
      </w:r>
    </w:p>
    <w:p w:rsidR="003376EF" w:rsidRPr="00CE5A97" w:rsidRDefault="003376EF" w:rsidP="003376EF">
      <w:pPr>
        <w:rPr>
          <w:szCs w:val="28"/>
        </w:rPr>
      </w:pPr>
    </w:p>
    <w:p w:rsidR="003376EF" w:rsidRPr="00CE5A97" w:rsidRDefault="003376EF" w:rsidP="003376E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E5A97">
        <w:rPr>
          <w:szCs w:val="28"/>
        </w:rPr>
        <w:t xml:space="preserve">1.  Утвердить базовую ставку арендной платы за 1 кв. метр площади в месяц при </w:t>
      </w:r>
      <w:r>
        <w:rPr>
          <w:szCs w:val="28"/>
        </w:rPr>
        <w:t xml:space="preserve">   </w:t>
      </w:r>
      <w:r w:rsidRPr="00CE5A97">
        <w:rPr>
          <w:szCs w:val="28"/>
        </w:rPr>
        <w:t xml:space="preserve">сдаче в аренду недвижимого имущества, находящегося в муниципальной собственности </w:t>
      </w:r>
      <w:r>
        <w:rPr>
          <w:szCs w:val="28"/>
        </w:rPr>
        <w:t xml:space="preserve"> муниципального образования сельское поселение «</w:t>
      </w:r>
      <w:r>
        <w:rPr>
          <w:szCs w:val="28"/>
        </w:rPr>
        <w:t>Успенское</w:t>
      </w:r>
      <w:r>
        <w:rPr>
          <w:szCs w:val="28"/>
        </w:rPr>
        <w:t xml:space="preserve">» Ржевского района Тверской области  с  01.01.2022 года – </w:t>
      </w:r>
      <w:r w:rsidRPr="00920BEC">
        <w:rPr>
          <w:szCs w:val="28"/>
        </w:rPr>
        <w:t>165,00 руб</w:t>
      </w:r>
      <w:r>
        <w:rPr>
          <w:szCs w:val="28"/>
        </w:rPr>
        <w:t>лей</w:t>
      </w:r>
      <w:r w:rsidRPr="00920BEC">
        <w:rPr>
          <w:szCs w:val="28"/>
        </w:rPr>
        <w:t xml:space="preserve"> (сто шестьдесят пять рублей  00 копеек).</w:t>
      </w:r>
    </w:p>
    <w:p w:rsidR="00E620F3" w:rsidRPr="00E620F3" w:rsidRDefault="00E620F3" w:rsidP="00E620F3">
      <w:pPr>
        <w:pStyle w:val="ConsTitle"/>
        <w:rPr>
          <w:rFonts w:ascii="Times New Roman" w:hAnsi="Times New Roman"/>
          <w:b w:val="0"/>
          <w:sz w:val="24"/>
          <w:szCs w:val="28"/>
        </w:rPr>
      </w:pPr>
      <w:r w:rsidRPr="00E620F3">
        <w:rPr>
          <w:rFonts w:ascii="Times New Roman" w:hAnsi="Times New Roman"/>
          <w:b w:val="0"/>
          <w:sz w:val="24"/>
          <w:szCs w:val="28"/>
        </w:rPr>
        <w:t xml:space="preserve">     2. Настоящее Решение  подлежит обнародованию в установленном порядке и распространяет свои правоотношения с 01.01.2022 года</w:t>
      </w:r>
    </w:p>
    <w:p w:rsidR="003376EF" w:rsidRDefault="00E620F3" w:rsidP="00E620F3">
      <w:pPr>
        <w:pStyle w:val="ConsTitle"/>
        <w:rPr>
          <w:rFonts w:ascii="Times New Roman" w:hAnsi="Times New Roman"/>
          <w:b w:val="0"/>
          <w:sz w:val="24"/>
          <w:szCs w:val="28"/>
        </w:rPr>
      </w:pPr>
      <w:r w:rsidRPr="00E620F3">
        <w:rPr>
          <w:rFonts w:ascii="Times New Roman" w:hAnsi="Times New Roman"/>
          <w:b w:val="0"/>
          <w:sz w:val="24"/>
          <w:szCs w:val="28"/>
        </w:rPr>
        <w:t xml:space="preserve">     3. Признать утратившим силу Решение Совета  депутатов  № 100 от 28.12.2020 г. с 01.01.2022 года</w:t>
      </w:r>
    </w:p>
    <w:p w:rsidR="00E620F3" w:rsidRDefault="00E620F3" w:rsidP="00E620F3">
      <w:pPr>
        <w:pStyle w:val="ConsTitle"/>
        <w:rPr>
          <w:rFonts w:ascii="Times New Roman" w:hAnsi="Times New Roman"/>
          <w:b w:val="0"/>
          <w:sz w:val="24"/>
          <w:szCs w:val="28"/>
        </w:rPr>
      </w:pPr>
    </w:p>
    <w:p w:rsidR="00E620F3" w:rsidRDefault="00E620F3" w:rsidP="00E620F3">
      <w:pPr>
        <w:pStyle w:val="ConsTitle"/>
        <w:rPr>
          <w:rFonts w:ascii="Times New Roman" w:hAnsi="Times New Roman"/>
          <w:b w:val="0"/>
          <w:sz w:val="24"/>
          <w:szCs w:val="28"/>
        </w:rPr>
      </w:pPr>
    </w:p>
    <w:p w:rsidR="00E620F3" w:rsidRDefault="00E620F3" w:rsidP="00E620F3">
      <w:pPr>
        <w:pStyle w:val="ConsTitl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376EF" w:rsidRPr="00D621BD" w:rsidRDefault="00E620F3" w:rsidP="003376EF">
      <w:pPr>
        <w:rPr>
          <w:b/>
        </w:rPr>
      </w:pPr>
      <w:r>
        <w:rPr>
          <w:b/>
        </w:rPr>
        <w:t xml:space="preserve">Глава сельского поселения «Успенское»                                                          </w:t>
      </w:r>
      <w:proofErr w:type="spellStart"/>
      <w:r>
        <w:rPr>
          <w:b/>
        </w:rPr>
        <w:t>А.В.Святой</w:t>
      </w:r>
      <w:proofErr w:type="spellEnd"/>
    </w:p>
    <w:p w:rsidR="003376EF" w:rsidRPr="00D621BD" w:rsidRDefault="003376EF" w:rsidP="003376EF">
      <w:pPr>
        <w:ind w:firstLine="709"/>
        <w:rPr>
          <w:b/>
        </w:rPr>
      </w:pPr>
    </w:p>
    <w:p w:rsidR="003376EF" w:rsidRPr="00D621BD" w:rsidRDefault="003376EF" w:rsidP="003376EF">
      <w:pPr>
        <w:rPr>
          <w:b/>
        </w:rPr>
      </w:pPr>
      <w:r w:rsidRPr="00D621BD">
        <w:rPr>
          <w:b/>
        </w:rPr>
        <w:t>Председатель Совета депутатов</w:t>
      </w:r>
    </w:p>
    <w:p w:rsidR="003376EF" w:rsidRPr="00D621BD" w:rsidRDefault="003376EF" w:rsidP="003376EF">
      <w:pPr>
        <w:rPr>
          <w:b/>
        </w:rPr>
      </w:pPr>
      <w:r w:rsidRPr="00D621BD">
        <w:rPr>
          <w:b/>
        </w:rPr>
        <w:t>сельского поселения «</w:t>
      </w:r>
      <w:r>
        <w:rPr>
          <w:b/>
        </w:rPr>
        <w:t>Успенское</w:t>
      </w:r>
      <w:r w:rsidRPr="00D621BD">
        <w:rPr>
          <w:b/>
        </w:rPr>
        <w:t xml:space="preserve">» </w:t>
      </w:r>
    </w:p>
    <w:p w:rsidR="003376EF" w:rsidRPr="00D621BD" w:rsidRDefault="003376EF" w:rsidP="003376EF">
      <w:pPr>
        <w:rPr>
          <w:b/>
        </w:rPr>
      </w:pPr>
      <w:r w:rsidRPr="00D621BD">
        <w:rPr>
          <w:b/>
        </w:rPr>
        <w:t>Ржевского  района  Тверской области</w:t>
      </w:r>
      <w:r w:rsidRPr="00D621BD">
        <w:rPr>
          <w:b/>
        </w:rPr>
        <w:tab/>
      </w:r>
      <w:r w:rsidRPr="00D621BD">
        <w:rPr>
          <w:b/>
        </w:rPr>
        <w:tab/>
        <w:t xml:space="preserve">                                </w:t>
      </w:r>
      <w:r w:rsidR="00E620F3">
        <w:rPr>
          <w:b/>
        </w:rPr>
        <w:t xml:space="preserve">         </w:t>
      </w:r>
      <w:proofErr w:type="spellStart"/>
      <w:r w:rsidR="00E620F3">
        <w:rPr>
          <w:b/>
        </w:rPr>
        <w:t>В.В.Старовойтов</w:t>
      </w:r>
      <w:proofErr w:type="spellEnd"/>
    </w:p>
    <w:p w:rsidR="003376EF" w:rsidRDefault="003376EF" w:rsidP="003376EF">
      <w:pPr>
        <w:pStyle w:val="ConsTitl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376EF" w:rsidRDefault="003376EF" w:rsidP="003376EF">
      <w:pPr>
        <w:pStyle w:val="ConsTitl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376EF" w:rsidRDefault="003376EF" w:rsidP="003376EF">
      <w:pPr>
        <w:pStyle w:val="ConsTitl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376EF" w:rsidRDefault="003376EF" w:rsidP="003376EF">
      <w:pPr>
        <w:pStyle w:val="ConsTitl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376EF" w:rsidRDefault="003376EF" w:rsidP="003376EF">
      <w:pPr>
        <w:pStyle w:val="ConsTitl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376EF" w:rsidRDefault="003376EF" w:rsidP="003376EF">
      <w:pPr>
        <w:pStyle w:val="ConsTitl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376EF" w:rsidRPr="00B8735E" w:rsidRDefault="003376EF" w:rsidP="003376EF">
      <w:pPr>
        <w:ind w:firstLine="600"/>
        <w:jc w:val="center"/>
        <w:rPr>
          <w:b/>
          <w:sz w:val="28"/>
          <w:szCs w:val="28"/>
        </w:rPr>
      </w:pPr>
      <w:r w:rsidRPr="00B8735E">
        <w:rPr>
          <w:b/>
          <w:sz w:val="28"/>
          <w:szCs w:val="28"/>
        </w:rPr>
        <w:t xml:space="preserve">Экономическое обоснование </w:t>
      </w:r>
    </w:p>
    <w:p w:rsidR="003376EF" w:rsidRPr="00B8735E" w:rsidRDefault="003376EF" w:rsidP="003376EF">
      <w:pPr>
        <w:ind w:firstLine="600"/>
        <w:jc w:val="center"/>
        <w:rPr>
          <w:b/>
          <w:sz w:val="28"/>
          <w:szCs w:val="28"/>
        </w:rPr>
      </w:pPr>
      <w:r w:rsidRPr="00B8735E">
        <w:rPr>
          <w:b/>
          <w:sz w:val="28"/>
          <w:szCs w:val="28"/>
        </w:rPr>
        <w:t>увеличения базовой ставки арендной платы за муниципальные нежилые помещения</w:t>
      </w:r>
    </w:p>
    <w:p w:rsidR="003376EF" w:rsidRPr="00B8735E" w:rsidRDefault="003376EF" w:rsidP="003376EF">
      <w:pPr>
        <w:ind w:firstLine="600"/>
        <w:jc w:val="center"/>
        <w:rPr>
          <w:b/>
          <w:sz w:val="28"/>
          <w:szCs w:val="28"/>
        </w:rPr>
      </w:pPr>
    </w:p>
    <w:p w:rsidR="003376EF" w:rsidRPr="00B8735E" w:rsidRDefault="003376EF" w:rsidP="003376EF">
      <w:pPr>
        <w:ind w:firstLine="600"/>
        <w:rPr>
          <w:sz w:val="28"/>
          <w:szCs w:val="28"/>
        </w:rPr>
      </w:pPr>
    </w:p>
    <w:p w:rsidR="003376EF" w:rsidRPr="00B8735E" w:rsidRDefault="003376EF" w:rsidP="003376EF">
      <w:pPr>
        <w:ind w:firstLine="600"/>
        <w:jc w:val="both"/>
        <w:rPr>
          <w:color w:val="000000"/>
          <w:sz w:val="28"/>
          <w:szCs w:val="28"/>
        </w:rPr>
      </w:pPr>
      <w:r w:rsidRPr="00B8735E">
        <w:rPr>
          <w:color w:val="000000"/>
          <w:sz w:val="28"/>
          <w:szCs w:val="28"/>
        </w:rPr>
        <w:t>Процент индексации соответствует с</w:t>
      </w:r>
      <w:r>
        <w:rPr>
          <w:color w:val="000000"/>
          <w:sz w:val="28"/>
          <w:szCs w:val="28"/>
        </w:rPr>
        <w:t xml:space="preserve">ложившемуся уровню инфляции – 4,41 </w:t>
      </w:r>
      <w:r w:rsidRPr="00B8735E">
        <w:rPr>
          <w:color w:val="000000"/>
          <w:sz w:val="28"/>
          <w:szCs w:val="28"/>
        </w:rPr>
        <w:t>%. Скорость изменения цен за год, то есть инфляция,  определяется величиной годового прироста цен в процентах и устанавливается по индексу потребительских цен. Индекс потребительских цен – это индекс, характеризующий изменение стоимости потребительской корзины товаров и услуг (в том числе услуг по передаче имущества в аренду).</w:t>
      </w:r>
    </w:p>
    <w:p w:rsidR="003376EF" w:rsidRPr="00B8735E" w:rsidRDefault="003376EF" w:rsidP="003376EF">
      <w:pPr>
        <w:autoSpaceDE w:val="0"/>
        <w:autoSpaceDN w:val="0"/>
        <w:adjustRightInd w:val="0"/>
        <w:ind w:firstLine="48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8735E">
        <w:rPr>
          <w:color w:val="000000"/>
          <w:sz w:val="28"/>
          <w:szCs w:val="28"/>
        </w:rPr>
        <w:t>Инфляция (ИП</w:t>
      </w:r>
      <w:r>
        <w:rPr>
          <w:color w:val="000000"/>
          <w:sz w:val="28"/>
          <w:szCs w:val="28"/>
        </w:rPr>
        <w:t xml:space="preserve">Ц), прирост цен в среднем за 2021 г. – 4,41 </w:t>
      </w:r>
      <w:r w:rsidRPr="00B8735E">
        <w:rPr>
          <w:color w:val="000000"/>
          <w:sz w:val="28"/>
          <w:szCs w:val="28"/>
        </w:rPr>
        <w:t>%.</w:t>
      </w:r>
    </w:p>
    <w:p w:rsidR="003376EF" w:rsidRPr="00B8735E" w:rsidRDefault="003376EF" w:rsidP="003376E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735E">
        <w:rPr>
          <w:color w:val="000000"/>
          <w:sz w:val="28"/>
          <w:szCs w:val="28"/>
        </w:rPr>
        <w:t>Исходя из вышеизложенных расчетов, предлагается утвердить базо</w:t>
      </w:r>
      <w:r>
        <w:rPr>
          <w:color w:val="000000"/>
          <w:sz w:val="28"/>
          <w:szCs w:val="28"/>
        </w:rPr>
        <w:t>вую ставку арендной платы на 2022</w:t>
      </w:r>
      <w:r w:rsidRPr="00B8735E">
        <w:rPr>
          <w:color w:val="000000"/>
          <w:sz w:val="28"/>
          <w:szCs w:val="28"/>
        </w:rPr>
        <w:t xml:space="preserve"> год в размере </w:t>
      </w:r>
      <w:r w:rsidRPr="00920BEC">
        <w:rPr>
          <w:color w:val="000000"/>
          <w:sz w:val="28"/>
          <w:szCs w:val="28"/>
        </w:rPr>
        <w:t xml:space="preserve">165 </w:t>
      </w:r>
      <w:proofErr w:type="spellStart"/>
      <w:r w:rsidRPr="00920BEC">
        <w:rPr>
          <w:color w:val="000000"/>
          <w:sz w:val="28"/>
          <w:szCs w:val="28"/>
        </w:rPr>
        <w:t>руб</w:t>
      </w:r>
      <w:proofErr w:type="spellEnd"/>
      <w:r w:rsidRPr="00920BEC">
        <w:rPr>
          <w:color w:val="000000"/>
          <w:sz w:val="28"/>
          <w:szCs w:val="28"/>
        </w:rPr>
        <w:t>/</w:t>
      </w:r>
      <w:proofErr w:type="spellStart"/>
      <w:r w:rsidRPr="00920BEC">
        <w:rPr>
          <w:color w:val="000000"/>
          <w:sz w:val="28"/>
          <w:szCs w:val="28"/>
        </w:rPr>
        <w:t>кв.м</w:t>
      </w:r>
      <w:proofErr w:type="spellEnd"/>
      <w:r w:rsidRPr="00920BEC">
        <w:rPr>
          <w:color w:val="000000"/>
          <w:sz w:val="28"/>
          <w:szCs w:val="28"/>
        </w:rPr>
        <w:t xml:space="preserve">. (в 2020г – 153 </w:t>
      </w:r>
      <w:proofErr w:type="spellStart"/>
      <w:r w:rsidRPr="00920BEC">
        <w:rPr>
          <w:color w:val="000000"/>
          <w:sz w:val="28"/>
          <w:szCs w:val="28"/>
        </w:rPr>
        <w:t>руб</w:t>
      </w:r>
      <w:proofErr w:type="spellEnd"/>
      <w:r w:rsidRPr="00920BEC">
        <w:rPr>
          <w:color w:val="000000"/>
          <w:sz w:val="28"/>
          <w:szCs w:val="28"/>
        </w:rPr>
        <w:t>/</w:t>
      </w:r>
      <w:proofErr w:type="spellStart"/>
      <w:r w:rsidRPr="00920BEC">
        <w:rPr>
          <w:color w:val="000000"/>
          <w:sz w:val="28"/>
          <w:szCs w:val="28"/>
        </w:rPr>
        <w:t>кв</w:t>
      </w:r>
      <w:proofErr w:type="gramStart"/>
      <w:r w:rsidRPr="00920BEC">
        <w:rPr>
          <w:color w:val="000000"/>
          <w:sz w:val="28"/>
          <w:szCs w:val="28"/>
        </w:rPr>
        <w:t>.м</w:t>
      </w:r>
      <w:proofErr w:type="spellEnd"/>
      <w:proofErr w:type="gramEnd"/>
      <w:r w:rsidRPr="00920BEC">
        <w:rPr>
          <w:color w:val="000000"/>
          <w:sz w:val="28"/>
          <w:szCs w:val="28"/>
        </w:rPr>
        <w:t>) (без учета НДС).</w:t>
      </w:r>
    </w:p>
    <w:p w:rsidR="003376EF" w:rsidRPr="00B8735E" w:rsidRDefault="003376EF" w:rsidP="003376EF">
      <w:pPr>
        <w:autoSpaceDE w:val="0"/>
        <w:autoSpaceDN w:val="0"/>
        <w:adjustRightInd w:val="0"/>
        <w:ind w:firstLine="600"/>
        <w:jc w:val="both"/>
        <w:outlineLvl w:val="0"/>
        <w:rPr>
          <w:sz w:val="28"/>
          <w:szCs w:val="28"/>
        </w:rPr>
      </w:pPr>
    </w:p>
    <w:p w:rsidR="003376EF" w:rsidRPr="00877B6E" w:rsidRDefault="003376EF" w:rsidP="003376EF">
      <w:pPr>
        <w:pStyle w:val="ConsTitl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376EF" w:rsidRPr="00877B6E" w:rsidRDefault="003376EF" w:rsidP="003376EF">
      <w:pPr>
        <w:pStyle w:val="ConsTitl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376EF" w:rsidRPr="00877B6E" w:rsidRDefault="003376EF" w:rsidP="003376EF">
      <w:pPr>
        <w:pStyle w:val="ConsTitle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376EF" w:rsidRPr="00877B6E" w:rsidRDefault="003376EF" w:rsidP="003376EF"/>
    <w:p w:rsidR="003376EF" w:rsidRDefault="003376EF" w:rsidP="003376EF"/>
    <w:p w:rsidR="004C7334" w:rsidRDefault="004C7334"/>
    <w:sectPr w:rsidR="004C7334" w:rsidSect="00E620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30"/>
    <w:rsid w:val="003376EF"/>
    <w:rsid w:val="004C7334"/>
    <w:rsid w:val="00851F30"/>
    <w:rsid w:val="00E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376EF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376EF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cp:lastPrinted>2022-01-14T13:02:00Z</cp:lastPrinted>
  <dcterms:created xsi:type="dcterms:W3CDTF">2022-01-14T12:23:00Z</dcterms:created>
  <dcterms:modified xsi:type="dcterms:W3CDTF">2022-01-14T13:03:00Z</dcterms:modified>
</cp:coreProperties>
</file>